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E652EC" w:rsidRPr="00E652EC" w:rsidRDefault="00E652EC" w:rsidP="00E652EC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E652EC">
        <w:rPr>
          <w:b/>
          <w:color w:val="000000"/>
          <w:sz w:val="28"/>
          <w:lang w:val="ro-RO"/>
        </w:rPr>
        <w:t xml:space="preserve">– </w:t>
      </w:r>
      <w:r w:rsidRPr="00E652EC">
        <w:rPr>
          <w:b/>
          <w:sz w:val="28"/>
          <w:lang w:val="ro-RO"/>
        </w:rPr>
        <w:t>Învață să salvezi o viață la Liceul Teologic din Piatra Neamț</w:t>
      </w:r>
      <w:r w:rsidRPr="00E652EC">
        <w:rPr>
          <w:b/>
          <w:color w:val="000000"/>
          <w:sz w:val="28"/>
          <w:lang w:val="ro-RO"/>
        </w:rPr>
        <w:t>–</w:t>
      </w:r>
    </w:p>
    <w:p w:rsidR="00E652EC" w:rsidRPr="00E652EC" w:rsidRDefault="00E652EC" w:rsidP="00E652EC">
      <w:pPr>
        <w:spacing w:before="240" w:line="360" w:lineRule="auto"/>
        <w:ind w:firstLine="720"/>
        <w:jc w:val="both"/>
        <w:rPr>
          <w:rFonts w:eastAsia="Symbol"/>
        </w:rPr>
      </w:pPr>
      <w:proofErr w:type="spellStart"/>
      <w:r w:rsidRPr="00E652EC">
        <w:rPr>
          <w:rFonts w:eastAsia="Symbol"/>
          <w:i/>
        </w:rPr>
        <w:t>Educația</w:t>
      </w:r>
      <w:proofErr w:type="spellEnd"/>
      <w:r w:rsidRPr="00E652EC">
        <w:rPr>
          <w:rFonts w:eastAsia="Symbol"/>
          <w:i/>
        </w:rPr>
        <w:t xml:space="preserve"> nu </w:t>
      </w:r>
      <w:proofErr w:type="spellStart"/>
      <w:proofErr w:type="gramStart"/>
      <w:r w:rsidRPr="00E652EC">
        <w:rPr>
          <w:rFonts w:eastAsia="Symbol"/>
          <w:i/>
        </w:rPr>
        <w:t>este</w:t>
      </w:r>
      <w:proofErr w:type="spellEnd"/>
      <w:proofErr w:type="gramEnd"/>
      <w:r w:rsidRPr="00E652EC">
        <w:rPr>
          <w:rFonts w:eastAsia="Symbol"/>
          <w:i/>
        </w:rPr>
        <w:t xml:space="preserve"> </w:t>
      </w:r>
      <w:proofErr w:type="spellStart"/>
      <w:r w:rsidRPr="00E652EC">
        <w:rPr>
          <w:rFonts w:eastAsia="Symbol"/>
          <w:i/>
        </w:rPr>
        <w:t>pregătirea</w:t>
      </w:r>
      <w:proofErr w:type="spellEnd"/>
      <w:r w:rsidRPr="00E652EC">
        <w:rPr>
          <w:rFonts w:eastAsia="Symbol"/>
          <w:i/>
        </w:rPr>
        <w:t xml:space="preserve"> </w:t>
      </w:r>
      <w:proofErr w:type="spellStart"/>
      <w:r w:rsidRPr="00E652EC">
        <w:rPr>
          <w:rFonts w:eastAsia="Symbol"/>
          <w:i/>
        </w:rPr>
        <w:t>pentru</w:t>
      </w:r>
      <w:proofErr w:type="spellEnd"/>
      <w:r w:rsidRPr="00E652EC">
        <w:rPr>
          <w:rFonts w:eastAsia="Symbol"/>
          <w:i/>
        </w:rPr>
        <w:t xml:space="preserve"> </w:t>
      </w:r>
      <w:proofErr w:type="spellStart"/>
      <w:r w:rsidRPr="00E652EC">
        <w:rPr>
          <w:rFonts w:eastAsia="Symbol"/>
          <w:i/>
        </w:rPr>
        <w:t>viață</w:t>
      </w:r>
      <w:proofErr w:type="spellEnd"/>
      <w:r w:rsidRPr="00E652EC">
        <w:rPr>
          <w:rFonts w:eastAsia="Symbol"/>
          <w:i/>
        </w:rPr>
        <w:t xml:space="preserve">, </w:t>
      </w:r>
      <w:proofErr w:type="spellStart"/>
      <w:r w:rsidRPr="00E652EC">
        <w:rPr>
          <w:rFonts w:eastAsia="Symbol"/>
          <w:i/>
        </w:rPr>
        <w:t>educația</w:t>
      </w:r>
      <w:proofErr w:type="spellEnd"/>
      <w:r w:rsidRPr="00E652EC">
        <w:rPr>
          <w:rFonts w:eastAsia="Symbol"/>
          <w:i/>
        </w:rPr>
        <w:t xml:space="preserve"> </w:t>
      </w:r>
      <w:proofErr w:type="spellStart"/>
      <w:r w:rsidRPr="00E652EC">
        <w:rPr>
          <w:rFonts w:eastAsia="Symbol"/>
          <w:i/>
        </w:rPr>
        <w:t>este</w:t>
      </w:r>
      <w:proofErr w:type="spellEnd"/>
      <w:r w:rsidRPr="00E652EC">
        <w:rPr>
          <w:rFonts w:eastAsia="Symbol"/>
          <w:i/>
        </w:rPr>
        <w:t xml:space="preserve"> </w:t>
      </w:r>
      <w:proofErr w:type="spellStart"/>
      <w:r w:rsidRPr="00E652EC">
        <w:rPr>
          <w:rFonts w:eastAsia="Symbol"/>
          <w:i/>
        </w:rPr>
        <w:t>viața</w:t>
      </w:r>
      <w:proofErr w:type="spellEnd"/>
      <w:r w:rsidRPr="00E652EC">
        <w:rPr>
          <w:rFonts w:eastAsia="Symbol"/>
          <w:i/>
        </w:rPr>
        <w:t xml:space="preserve"> </w:t>
      </w:r>
      <w:proofErr w:type="spellStart"/>
      <w:r w:rsidRPr="00E652EC">
        <w:rPr>
          <w:rFonts w:eastAsia="Symbol"/>
          <w:i/>
        </w:rPr>
        <w:t>însăși</w:t>
      </w:r>
      <w:proofErr w:type="spellEnd"/>
      <w:r w:rsidRPr="00E652EC">
        <w:rPr>
          <w:rFonts w:eastAsia="Symbol"/>
        </w:rPr>
        <w:t>. (John Dewey)</w:t>
      </w:r>
    </w:p>
    <w:p w:rsidR="00E652EC" w:rsidRPr="00E652EC" w:rsidRDefault="00E652EC" w:rsidP="00E652EC">
      <w:pPr>
        <w:spacing w:before="240" w:line="276" w:lineRule="auto"/>
        <w:ind w:firstLine="720"/>
        <w:jc w:val="both"/>
        <w:rPr>
          <w:rFonts w:eastAsia="Symbol"/>
        </w:rPr>
      </w:pPr>
      <w:proofErr w:type="spellStart"/>
      <w:r w:rsidRPr="00E652EC">
        <w:rPr>
          <w:rFonts w:eastAsia="Symbol"/>
        </w:rPr>
        <w:t>Activitățile</w:t>
      </w:r>
      <w:proofErr w:type="spellEnd"/>
      <w:r w:rsidRPr="00E652EC">
        <w:rPr>
          <w:rFonts w:eastAsia="Symbol"/>
        </w:rPr>
        <w:t xml:space="preserve"> din </w:t>
      </w:r>
      <w:proofErr w:type="spellStart"/>
      <w:r w:rsidRPr="00E652EC">
        <w:rPr>
          <w:rFonts w:eastAsia="Symbol"/>
        </w:rPr>
        <w:t>cadrul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campaniei</w:t>
      </w:r>
      <w:proofErr w:type="spellEnd"/>
      <w:r w:rsidRPr="00E652EC">
        <w:rPr>
          <w:rFonts w:eastAsia="Symbol"/>
        </w:rPr>
        <w:t xml:space="preserve"> "</w:t>
      </w:r>
      <w:proofErr w:type="spellStart"/>
      <w:r w:rsidRPr="00E652EC">
        <w:rPr>
          <w:rFonts w:eastAsia="Symbol"/>
        </w:rPr>
        <w:t>Învăță</w:t>
      </w:r>
      <w:proofErr w:type="spellEnd"/>
      <w:r w:rsidRPr="00E652EC">
        <w:rPr>
          <w:rFonts w:eastAsia="Symbol"/>
        </w:rPr>
        <w:t xml:space="preserve"> </w:t>
      </w:r>
      <w:proofErr w:type="spellStart"/>
      <w:proofErr w:type="gramStart"/>
      <w:r w:rsidRPr="00E652EC">
        <w:rPr>
          <w:rFonts w:eastAsia="Symbol"/>
        </w:rPr>
        <w:t>să</w:t>
      </w:r>
      <w:proofErr w:type="spellEnd"/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salvezi</w:t>
      </w:r>
      <w:proofErr w:type="spellEnd"/>
      <w:r w:rsidRPr="00E652EC">
        <w:rPr>
          <w:rFonts w:eastAsia="Symbol"/>
        </w:rPr>
        <w:t xml:space="preserve"> o </w:t>
      </w:r>
      <w:proofErr w:type="spellStart"/>
      <w:r w:rsidRPr="00E652EC">
        <w:rPr>
          <w:rFonts w:eastAsia="Symbol"/>
        </w:rPr>
        <w:t>viață</w:t>
      </w:r>
      <w:proofErr w:type="spellEnd"/>
      <w:r w:rsidRPr="00E652EC">
        <w:rPr>
          <w:rFonts w:eastAsia="Symbol"/>
        </w:rPr>
        <w:t xml:space="preserve">" </w:t>
      </w:r>
      <w:proofErr w:type="spellStart"/>
      <w:r w:rsidRPr="00E652EC">
        <w:rPr>
          <w:rFonts w:eastAsia="Symbol"/>
        </w:rPr>
        <w:t>continuă</w:t>
      </w:r>
      <w:proofErr w:type="spellEnd"/>
      <w:r w:rsidRPr="00E652EC">
        <w:rPr>
          <w:rFonts w:eastAsia="Symbol"/>
        </w:rPr>
        <w:t xml:space="preserve">!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data </w:t>
      </w:r>
      <w:proofErr w:type="spellStart"/>
      <w:r w:rsidRPr="00E652EC">
        <w:rPr>
          <w:rFonts w:eastAsia="Symbol"/>
        </w:rPr>
        <w:t>de</w:t>
      </w:r>
      <w:proofErr w:type="spellEnd"/>
      <w:r w:rsidRPr="00E652EC">
        <w:rPr>
          <w:rFonts w:eastAsia="Symbol"/>
        </w:rPr>
        <w:t xml:space="preserve"> 07.04.2022,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baza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protocolului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încheiat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între</w:t>
      </w:r>
      <w:proofErr w:type="spellEnd"/>
      <w:r w:rsidRPr="00E652EC">
        <w:rPr>
          <w:rFonts w:eastAsia="Symbol"/>
        </w:rPr>
        <w:t xml:space="preserve"> ISU </w:t>
      </w:r>
      <w:proofErr w:type="spellStart"/>
      <w:r w:rsidRPr="00E652EC">
        <w:rPr>
          <w:rFonts w:eastAsia="Symbol"/>
        </w:rPr>
        <w:t>Neamț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Arhiepiscopia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Iașilor</w:t>
      </w:r>
      <w:proofErr w:type="spellEnd"/>
      <w:r w:rsidRPr="00E652EC">
        <w:rPr>
          <w:rFonts w:eastAsia="Symbol"/>
        </w:rPr>
        <w:t xml:space="preserve"> au </w:t>
      </w:r>
      <w:proofErr w:type="spellStart"/>
      <w:r w:rsidRPr="00E652EC">
        <w:rPr>
          <w:rFonts w:eastAsia="Symbol"/>
        </w:rPr>
        <w:t>fost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desfășurate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activități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cadrul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campaniei</w:t>
      </w:r>
      <w:proofErr w:type="spellEnd"/>
      <w:r w:rsidRPr="00E652EC">
        <w:rPr>
          <w:rFonts w:eastAsia="Symbol"/>
        </w:rPr>
        <w:t xml:space="preserve"> „</w:t>
      </w:r>
      <w:proofErr w:type="spellStart"/>
      <w:r w:rsidRPr="00E652EC">
        <w:rPr>
          <w:rFonts w:eastAsia="Symbol"/>
        </w:rPr>
        <w:t>Învăță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să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salvezi</w:t>
      </w:r>
      <w:proofErr w:type="spellEnd"/>
      <w:r w:rsidRPr="00E652EC">
        <w:rPr>
          <w:rFonts w:eastAsia="Symbol"/>
        </w:rPr>
        <w:t xml:space="preserve"> o </w:t>
      </w:r>
      <w:proofErr w:type="spellStart"/>
      <w:r w:rsidRPr="00E652EC">
        <w:rPr>
          <w:rFonts w:eastAsia="Symbol"/>
        </w:rPr>
        <w:t>viață</w:t>
      </w:r>
      <w:proofErr w:type="spellEnd"/>
      <w:r w:rsidRPr="00E652EC">
        <w:rPr>
          <w:rFonts w:eastAsia="Symbol"/>
        </w:rPr>
        <w:t xml:space="preserve">" cu </w:t>
      </w:r>
      <w:proofErr w:type="spellStart"/>
      <w:r w:rsidRPr="00E652EC">
        <w:rPr>
          <w:rFonts w:eastAsia="Symbol"/>
        </w:rPr>
        <w:t>elevii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Liceului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Teologic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Ortodox</w:t>
      </w:r>
      <w:proofErr w:type="spellEnd"/>
      <w:r w:rsidRPr="00E652EC">
        <w:rPr>
          <w:rFonts w:eastAsia="Symbol"/>
        </w:rPr>
        <w:t xml:space="preserve"> „</w:t>
      </w:r>
      <w:proofErr w:type="spellStart"/>
      <w:r w:rsidRPr="00E652EC">
        <w:rPr>
          <w:rFonts w:eastAsia="Symbol"/>
        </w:rPr>
        <w:t>Sfinții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Împărați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Constantin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Elena” din </w:t>
      </w:r>
      <w:proofErr w:type="spellStart"/>
      <w:r w:rsidRPr="00E652EC">
        <w:rPr>
          <w:rFonts w:eastAsia="Symbol"/>
        </w:rPr>
        <w:t>municipiul</w:t>
      </w:r>
      <w:proofErr w:type="spellEnd"/>
      <w:r w:rsidRPr="00E652EC">
        <w:rPr>
          <w:rFonts w:eastAsia="Symbol"/>
        </w:rPr>
        <w:t xml:space="preserve"> Piatra </w:t>
      </w:r>
      <w:proofErr w:type="spellStart"/>
      <w:r w:rsidRPr="00E652EC">
        <w:rPr>
          <w:rFonts w:eastAsia="Symbol"/>
        </w:rPr>
        <w:t>Neamț</w:t>
      </w:r>
      <w:proofErr w:type="spellEnd"/>
      <w:r w:rsidRPr="00E652EC">
        <w:rPr>
          <w:rFonts w:eastAsia="Symbol"/>
        </w:rPr>
        <w:t xml:space="preserve">. </w:t>
      </w:r>
    </w:p>
    <w:p w:rsidR="00E652EC" w:rsidRPr="00E652EC" w:rsidRDefault="00E652EC" w:rsidP="00E652EC">
      <w:pPr>
        <w:spacing w:line="276" w:lineRule="auto"/>
        <w:ind w:firstLine="720"/>
        <w:jc w:val="both"/>
        <w:rPr>
          <w:rFonts w:eastAsia="Symbol"/>
        </w:rPr>
      </w:pPr>
      <w:proofErr w:type="spellStart"/>
      <w:proofErr w:type="gramStart"/>
      <w:r w:rsidRPr="00E652EC">
        <w:rPr>
          <w:rFonts w:eastAsia="Symbol"/>
        </w:rPr>
        <w:t>Plt.adj</w:t>
      </w:r>
      <w:proofErr w:type="spellEnd"/>
      <w:r w:rsidRPr="00E652EC">
        <w:rPr>
          <w:rFonts w:eastAsia="Symbol"/>
        </w:rPr>
        <w:t xml:space="preserve">. </w:t>
      </w:r>
      <w:proofErr w:type="spellStart"/>
      <w:r w:rsidRPr="00E652EC">
        <w:rPr>
          <w:rFonts w:eastAsia="Symbol"/>
        </w:rPr>
        <w:t>Ștefan</w:t>
      </w:r>
      <w:proofErr w:type="spellEnd"/>
      <w:r w:rsidRPr="00E652EC">
        <w:rPr>
          <w:rFonts w:eastAsia="Symbol"/>
        </w:rPr>
        <w:t xml:space="preserve"> Gabi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plt.adj</w:t>
      </w:r>
      <w:proofErr w:type="spellEnd"/>
      <w:r w:rsidRPr="00E652EC">
        <w:rPr>
          <w:rFonts w:eastAsia="Symbol"/>
        </w:rPr>
        <w:t>.</w:t>
      </w:r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Pricope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Bogdan</w:t>
      </w:r>
      <w:proofErr w:type="spellEnd"/>
      <w:r w:rsidRPr="00E652EC">
        <w:rPr>
          <w:rFonts w:eastAsia="Symbol"/>
        </w:rPr>
        <w:t xml:space="preserve">, </w:t>
      </w:r>
      <w:proofErr w:type="spellStart"/>
      <w:r w:rsidRPr="00E652EC">
        <w:rPr>
          <w:rFonts w:eastAsia="Symbol"/>
        </w:rPr>
        <w:t>pompieri</w:t>
      </w:r>
      <w:proofErr w:type="spellEnd"/>
      <w:r w:rsidRPr="00E652EC">
        <w:rPr>
          <w:rFonts w:eastAsia="Symbol"/>
        </w:rPr>
        <w:t xml:space="preserve"> din </w:t>
      </w:r>
      <w:proofErr w:type="spellStart"/>
      <w:r w:rsidRPr="00E652EC">
        <w:rPr>
          <w:rFonts w:eastAsia="Symbol"/>
        </w:rPr>
        <w:t>cadrul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Detașamentului</w:t>
      </w:r>
      <w:proofErr w:type="spellEnd"/>
      <w:r w:rsidRPr="00E652EC">
        <w:rPr>
          <w:rFonts w:eastAsia="Symbol"/>
        </w:rPr>
        <w:t xml:space="preserve"> Roman, au </w:t>
      </w:r>
      <w:proofErr w:type="spellStart"/>
      <w:r w:rsidRPr="00E652EC">
        <w:rPr>
          <w:rFonts w:eastAsia="Symbol"/>
        </w:rPr>
        <w:t>prezentat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elevilor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cadrelor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didactice</w:t>
      </w:r>
      <w:proofErr w:type="spellEnd"/>
      <w:r w:rsidRPr="00E652EC">
        <w:rPr>
          <w:rFonts w:eastAsia="Symbol"/>
        </w:rPr>
        <w:t xml:space="preserve"> cum pot </w:t>
      </w:r>
      <w:proofErr w:type="spellStart"/>
      <w:proofErr w:type="gramStart"/>
      <w:r w:rsidRPr="00E652EC">
        <w:rPr>
          <w:rFonts w:eastAsia="Symbol"/>
        </w:rPr>
        <w:t>să</w:t>
      </w:r>
      <w:proofErr w:type="spellEnd"/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acorde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primul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ajutor</w:t>
      </w:r>
      <w:proofErr w:type="spellEnd"/>
      <w:r w:rsidRPr="00E652EC">
        <w:rPr>
          <w:rFonts w:eastAsia="Symbol"/>
        </w:rPr>
        <w:t xml:space="preserve">. </w:t>
      </w:r>
      <w:proofErr w:type="spellStart"/>
      <w:r w:rsidRPr="00E652EC">
        <w:rPr>
          <w:rFonts w:eastAsia="Symbol"/>
        </w:rPr>
        <w:t>Aceste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activități</w:t>
      </w:r>
      <w:proofErr w:type="spellEnd"/>
      <w:r w:rsidRPr="00E652EC">
        <w:rPr>
          <w:rFonts w:eastAsia="Symbol"/>
        </w:rPr>
        <w:t xml:space="preserve"> au </w:t>
      </w:r>
      <w:proofErr w:type="spellStart"/>
      <w:r w:rsidRPr="00E652EC">
        <w:rPr>
          <w:rFonts w:eastAsia="Symbol"/>
        </w:rPr>
        <w:t>avut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scop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dobândirea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cunoștințelor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pentru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primul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ajutor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bază</w:t>
      </w:r>
      <w:proofErr w:type="spellEnd"/>
      <w:r w:rsidRPr="00E652EC">
        <w:rPr>
          <w:rFonts w:eastAsia="Symbol"/>
        </w:rPr>
        <w:t xml:space="preserve">, </w:t>
      </w:r>
      <w:proofErr w:type="spellStart"/>
      <w:r w:rsidRPr="00E652EC">
        <w:rPr>
          <w:rFonts w:eastAsia="Symbol"/>
        </w:rPr>
        <w:t>precum</w:t>
      </w:r>
      <w:proofErr w:type="spellEnd"/>
      <w:r w:rsidRPr="00E652EC">
        <w:rPr>
          <w:rFonts w:eastAsia="Symbol"/>
        </w:rPr>
        <w:t>:</w:t>
      </w:r>
    </w:p>
    <w:p w:rsidR="00E652EC" w:rsidRPr="00E652EC" w:rsidRDefault="00E652EC" w:rsidP="00E652E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r w:rsidRPr="00E652EC">
        <w:rPr>
          <w:rFonts w:eastAsia="Symbol"/>
        </w:rPr>
        <w:t>așezarea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victimei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poziția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laterală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siguranță</w:t>
      </w:r>
      <w:proofErr w:type="spellEnd"/>
      <w:r w:rsidRPr="00E652EC">
        <w:rPr>
          <w:rFonts w:eastAsia="Symbol"/>
        </w:rPr>
        <w:t xml:space="preserve"> </w:t>
      </w:r>
    </w:p>
    <w:p w:rsidR="00E652EC" w:rsidRPr="00E652EC" w:rsidRDefault="00E652EC" w:rsidP="00E652E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r w:rsidRPr="00E652EC">
        <w:rPr>
          <w:rFonts w:eastAsia="Symbol"/>
        </w:rPr>
        <w:t>recunoașterea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rapidă</w:t>
      </w:r>
      <w:proofErr w:type="spellEnd"/>
      <w:r w:rsidRPr="00E652EC">
        <w:rPr>
          <w:rFonts w:eastAsia="Symbol"/>
        </w:rPr>
        <w:t xml:space="preserve"> a </w:t>
      </w:r>
      <w:proofErr w:type="spellStart"/>
      <w:r w:rsidRPr="00E652EC">
        <w:rPr>
          <w:rFonts w:eastAsia="Symbol"/>
        </w:rPr>
        <w:t>stopului</w:t>
      </w:r>
      <w:proofErr w:type="spellEnd"/>
      <w:r w:rsidRPr="00E652EC">
        <w:rPr>
          <w:rFonts w:eastAsia="Symbol"/>
        </w:rPr>
        <w:t xml:space="preserve"> cardio-</w:t>
      </w:r>
      <w:proofErr w:type="spellStart"/>
      <w:r w:rsidRPr="00E652EC">
        <w:rPr>
          <w:rFonts w:eastAsia="Symbol"/>
        </w:rPr>
        <w:t>respirator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aplicarea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manevrelor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resuscitare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până</w:t>
      </w:r>
      <w:proofErr w:type="spellEnd"/>
      <w:r w:rsidRPr="00E652EC">
        <w:rPr>
          <w:rFonts w:eastAsia="Symbol"/>
        </w:rPr>
        <w:t xml:space="preserve"> la </w:t>
      </w:r>
      <w:proofErr w:type="spellStart"/>
      <w:r w:rsidRPr="00E652EC">
        <w:rPr>
          <w:rFonts w:eastAsia="Symbol"/>
        </w:rPr>
        <w:t>preluarea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victimei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către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echipajele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medicale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urgență</w:t>
      </w:r>
      <w:proofErr w:type="spellEnd"/>
      <w:r w:rsidRPr="00E652EC">
        <w:rPr>
          <w:rFonts w:eastAsia="Symbol"/>
        </w:rPr>
        <w:t>,</w:t>
      </w:r>
    </w:p>
    <w:p w:rsidR="00E652EC" w:rsidRPr="00E652EC" w:rsidRDefault="00E652EC" w:rsidP="00E652E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r w:rsidRPr="00E652EC">
        <w:rPr>
          <w:rFonts w:eastAsia="Symbol"/>
        </w:rPr>
        <w:t>scoaterea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unui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bol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alimentar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prin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metoda</w:t>
      </w:r>
      <w:proofErr w:type="spellEnd"/>
      <w:r w:rsidRPr="00E652EC">
        <w:rPr>
          <w:rFonts w:eastAsia="Symbol"/>
        </w:rPr>
        <w:t xml:space="preserve"> Heimlich </w:t>
      </w:r>
      <w:proofErr w:type="spellStart"/>
      <w:r w:rsidRPr="00E652EC">
        <w:rPr>
          <w:rFonts w:eastAsia="Symbol"/>
        </w:rPr>
        <w:t>și</w:t>
      </w:r>
      <w:proofErr w:type="spellEnd"/>
    </w:p>
    <w:p w:rsidR="00E652EC" w:rsidRPr="00E652EC" w:rsidRDefault="00E652EC" w:rsidP="00E652E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eastAsia="Symbol"/>
        </w:rPr>
      </w:pPr>
      <w:proofErr w:type="spellStart"/>
      <w:proofErr w:type="gramStart"/>
      <w:r w:rsidRPr="00E652EC">
        <w:rPr>
          <w:rFonts w:eastAsia="Symbol"/>
        </w:rPr>
        <w:t>apelarea</w:t>
      </w:r>
      <w:proofErr w:type="spellEnd"/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serviciilor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urgență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prin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numărul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unic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urgență</w:t>
      </w:r>
      <w:proofErr w:type="spellEnd"/>
      <w:r w:rsidRPr="00E652EC">
        <w:rPr>
          <w:rFonts w:eastAsia="Symbol"/>
        </w:rPr>
        <w:t xml:space="preserve"> 112.</w:t>
      </w:r>
    </w:p>
    <w:p w:rsidR="00E652EC" w:rsidRPr="00E652EC" w:rsidRDefault="00E652EC" w:rsidP="00E652EC">
      <w:pPr>
        <w:spacing w:line="276" w:lineRule="auto"/>
        <w:ind w:firstLine="720"/>
        <w:jc w:val="both"/>
        <w:rPr>
          <w:rFonts w:eastAsia="Symbol"/>
        </w:rPr>
      </w:pPr>
      <w:r w:rsidRPr="00E652EC">
        <w:rPr>
          <w:rFonts w:eastAsia="Symbol"/>
        </w:rPr>
        <w:t xml:space="preserve">Este </w:t>
      </w:r>
      <w:proofErr w:type="spellStart"/>
      <w:r w:rsidRPr="00E652EC">
        <w:rPr>
          <w:rFonts w:eastAsia="Symbol"/>
        </w:rPr>
        <w:t>esențial</w:t>
      </w:r>
      <w:proofErr w:type="spellEnd"/>
      <w:r w:rsidRPr="00E652EC">
        <w:rPr>
          <w:rFonts w:eastAsia="Symbol"/>
        </w:rPr>
        <w:t xml:space="preserve"> </w:t>
      </w:r>
      <w:proofErr w:type="spellStart"/>
      <w:proofErr w:type="gramStart"/>
      <w:r w:rsidRPr="00E652EC">
        <w:rPr>
          <w:rFonts w:eastAsia="Symbol"/>
        </w:rPr>
        <w:t>să</w:t>
      </w:r>
      <w:proofErr w:type="spellEnd"/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înțelegem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că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primul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ajutor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oferit</w:t>
      </w:r>
      <w:proofErr w:type="spellEnd"/>
      <w:r w:rsidRPr="00E652EC">
        <w:rPr>
          <w:rFonts w:eastAsia="Symbol"/>
        </w:rPr>
        <w:t xml:space="preserve"> la </w:t>
      </w:r>
      <w:proofErr w:type="spellStart"/>
      <w:r w:rsidRPr="00E652EC">
        <w:rPr>
          <w:rFonts w:eastAsia="Symbol"/>
        </w:rPr>
        <w:t>timp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crește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şansa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supraviețuire</w:t>
      </w:r>
      <w:proofErr w:type="spellEnd"/>
      <w:r w:rsidRPr="00E652EC">
        <w:rPr>
          <w:rFonts w:eastAsia="Symbol"/>
        </w:rPr>
        <w:t xml:space="preserve"> a </w:t>
      </w:r>
      <w:proofErr w:type="spellStart"/>
      <w:r w:rsidRPr="00E652EC">
        <w:rPr>
          <w:rFonts w:eastAsia="Symbol"/>
        </w:rPr>
        <w:t>victimei</w:t>
      </w:r>
      <w:proofErr w:type="spellEnd"/>
      <w:r w:rsidRPr="00E652EC">
        <w:rPr>
          <w:rFonts w:eastAsia="Symbol"/>
        </w:rPr>
        <w:t xml:space="preserve"> cu </w:t>
      </w:r>
      <w:proofErr w:type="spellStart"/>
      <w:r w:rsidRPr="00E652EC">
        <w:rPr>
          <w:rFonts w:eastAsia="Symbol"/>
        </w:rPr>
        <w:t>aproximativ</w:t>
      </w:r>
      <w:proofErr w:type="spellEnd"/>
      <w:r w:rsidRPr="00E652EC">
        <w:rPr>
          <w:rFonts w:eastAsia="Symbol"/>
        </w:rPr>
        <w:t xml:space="preserve"> 70%. </w:t>
      </w:r>
    </w:p>
    <w:p w:rsidR="00E652EC" w:rsidRPr="00E652EC" w:rsidRDefault="00E652EC" w:rsidP="00E652EC">
      <w:pPr>
        <w:spacing w:line="276" w:lineRule="auto"/>
        <w:ind w:firstLine="720"/>
        <w:jc w:val="both"/>
        <w:rPr>
          <w:rFonts w:eastAsia="Symbol"/>
        </w:rPr>
      </w:pP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cum </w:t>
      </w:r>
      <w:proofErr w:type="spellStart"/>
      <w:r w:rsidRPr="00E652EC">
        <w:rPr>
          <w:rFonts w:eastAsia="Symbol"/>
        </w:rPr>
        <w:t>practica</w:t>
      </w:r>
      <w:proofErr w:type="spellEnd"/>
      <w:r w:rsidRPr="00E652EC">
        <w:rPr>
          <w:rFonts w:eastAsia="Symbol"/>
        </w:rPr>
        <w:t xml:space="preserve"> </w:t>
      </w:r>
      <w:proofErr w:type="spellStart"/>
      <w:proofErr w:type="gramStart"/>
      <w:r w:rsidRPr="00E652EC">
        <w:rPr>
          <w:rFonts w:eastAsia="Symbol"/>
        </w:rPr>
        <w:t>este</w:t>
      </w:r>
      <w:proofErr w:type="spellEnd"/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foarte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importantă</w:t>
      </w:r>
      <w:proofErr w:type="spellEnd"/>
      <w:r w:rsidRPr="00E652EC">
        <w:rPr>
          <w:rFonts w:eastAsia="Symbol"/>
        </w:rPr>
        <w:t xml:space="preserve">, o parte din </w:t>
      </w:r>
      <w:proofErr w:type="spellStart"/>
      <w:r w:rsidRPr="00E652EC">
        <w:rPr>
          <w:rFonts w:eastAsia="Symbol"/>
        </w:rPr>
        <w:t>elevii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prezenți</w:t>
      </w:r>
      <w:proofErr w:type="spellEnd"/>
      <w:r w:rsidRPr="00E652EC">
        <w:rPr>
          <w:rFonts w:eastAsia="Symbol"/>
        </w:rPr>
        <w:t xml:space="preserve"> au </w:t>
      </w:r>
      <w:proofErr w:type="spellStart"/>
      <w:r w:rsidRPr="00E652EC">
        <w:rPr>
          <w:rFonts w:eastAsia="Symbol"/>
        </w:rPr>
        <w:t>exersat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manevrele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acordare</w:t>
      </w:r>
      <w:proofErr w:type="spellEnd"/>
      <w:r w:rsidRPr="00E652EC">
        <w:rPr>
          <w:rFonts w:eastAsia="Symbol"/>
        </w:rPr>
        <w:t xml:space="preserve"> a </w:t>
      </w:r>
      <w:proofErr w:type="spellStart"/>
      <w:r w:rsidRPr="00E652EC">
        <w:rPr>
          <w:rFonts w:eastAsia="Symbol"/>
        </w:rPr>
        <w:t>primului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ajutor</w:t>
      </w:r>
      <w:proofErr w:type="spellEnd"/>
      <w:r w:rsidRPr="00E652EC">
        <w:rPr>
          <w:rFonts w:eastAsia="Symbol"/>
        </w:rPr>
        <w:t xml:space="preserve"> sub </w:t>
      </w:r>
      <w:proofErr w:type="spellStart"/>
      <w:r w:rsidRPr="00E652EC">
        <w:rPr>
          <w:rFonts w:eastAsia="Symbol"/>
        </w:rPr>
        <w:t>supravegherea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pompierilor</w:t>
      </w:r>
      <w:proofErr w:type="spellEnd"/>
      <w:r w:rsidRPr="00E652EC">
        <w:rPr>
          <w:rFonts w:eastAsia="Symbol"/>
        </w:rPr>
        <w:t xml:space="preserve">. </w:t>
      </w:r>
    </w:p>
    <w:p w:rsidR="00E652EC" w:rsidRPr="00E652EC" w:rsidRDefault="00E652EC" w:rsidP="00E652EC">
      <w:pPr>
        <w:spacing w:line="276" w:lineRule="auto"/>
        <w:ind w:firstLine="720"/>
        <w:jc w:val="both"/>
        <w:rPr>
          <w:rFonts w:eastAsia="Symbol"/>
        </w:rPr>
      </w:pPr>
      <w:proofErr w:type="gramStart"/>
      <w:r w:rsidRPr="00E652EC">
        <w:rPr>
          <w:rFonts w:eastAsia="Symbol"/>
        </w:rPr>
        <w:t xml:space="preserve">De </w:t>
      </w:r>
      <w:proofErr w:type="spellStart"/>
      <w:r w:rsidRPr="00E652EC">
        <w:rPr>
          <w:rFonts w:eastAsia="Symbol"/>
        </w:rPr>
        <w:t>asemenea</w:t>
      </w:r>
      <w:proofErr w:type="spellEnd"/>
      <w:r w:rsidRPr="00E652EC">
        <w:rPr>
          <w:rFonts w:eastAsia="Symbol"/>
        </w:rPr>
        <w:t xml:space="preserve">, cu </w:t>
      </w:r>
      <w:proofErr w:type="spellStart"/>
      <w:r w:rsidRPr="00E652EC">
        <w:rPr>
          <w:rFonts w:eastAsia="Symbol"/>
        </w:rPr>
        <w:t>această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ocazie</w:t>
      </w:r>
      <w:proofErr w:type="spellEnd"/>
      <w:r w:rsidRPr="00E652EC">
        <w:rPr>
          <w:rFonts w:eastAsia="Symbol"/>
        </w:rPr>
        <w:t xml:space="preserve"> au </w:t>
      </w:r>
      <w:proofErr w:type="spellStart"/>
      <w:r w:rsidRPr="00E652EC">
        <w:rPr>
          <w:rFonts w:eastAsia="Symbol"/>
        </w:rPr>
        <w:t>fost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reamintite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regulile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comportament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cazul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producerii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unei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situații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urgență</w:t>
      </w:r>
      <w:proofErr w:type="spellEnd"/>
      <w:r w:rsidRPr="00E652EC">
        <w:rPr>
          <w:rFonts w:eastAsia="Symbol"/>
        </w:rPr>
        <w:t xml:space="preserve"> (</w:t>
      </w:r>
      <w:proofErr w:type="spellStart"/>
      <w:r w:rsidRPr="00E652EC">
        <w:rPr>
          <w:rFonts w:eastAsia="Symbol"/>
        </w:rPr>
        <w:t>incendiu</w:t>
      </w:r>
      <w:proofErr w:type="spellEnd"/>
      <w:r w:rsidRPr="00E652EC">
        <w:rPr>
          <w:rFonts w:eastAsia="Symbol"/>
        </w:rPr>
        <w:t xml:space="preserve">, </w:t>
      </w:r>
      <w:proofErr w:type="spellStart"/>
      <w:r w:rsidRPr="00E652EC">
        <w:rPr>
          <w:rFonts w:eastAsia="Symbol"/>
        </w:rPr>
        <w:t>cutremur</w:t>
      </w:r>
      <w:bookmarkStart w:id="0" w:name="_GoBack"/>
      <w:bookmarkEnd w:id="0"/>
      <w:proofErr w:type="spellEnd"/>
      <w:r w:rsidRPr="00E652EC">
        <w:rPr>
          <w:rFonts w:eastAsia="Symbol"/>
        </w:rPr>
        <w:t xml:space="preserve">, </w:t>
      </w:r>
      <w:proofErr w:type="spellStart"/>
      <w:r w:rsidRPr="00E652EC">
        <w:rPr>
          <w:rFonts w:eastAsia="Symbol"/>
        </w:rPr>
        <w:t>inundații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descoperirea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unor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elemente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muniție</w:t>
      </w:r>
      <w:proofErr w:type="spellEnd"/>
      <w:r w:rsidRPr="00E652EC">
        <w:rPr>
          <w:rFonts w:eastAsia="Symbol"/>
        </w:rPr>
        <w:t>).</w:t>
      </w:r>
      <w:proofErr w:type="gramEnd"/>
    </w:p>
    <w:p w:rsidR="00E652EC" w:rsidRPr="00E652EC" w:rsidRDefault="00E652EC" w:rsidP="00E652EC">
      <w:pPr>
        <w:spacing w:line="276" w:lineRule="auto"/>
        <w:ind w:firstLine="720"/>
        <w:jc w:val="both"/>
        <w:rPr>
          <w:rFonts w:eastAsia="Symbol"/>
        </w:rPr>
      </w:pPr>
      <w:proofErr w:type="spellStart"/>
      <w:r w:rsidRPr="00E652EC">
        <w:rPr>
          <w:rFonts w:eastAsia="Symbol"/>
        </w:rPr>
        <w:t>Discuțiile</w:t>
      </w:r>
      <w:proofErr w:type="spellEnd"/>
      <w:r w:rsidRPr="00E652EC">
        <w:rPr>
          <w:rFonts w:eastAsia="Symbol"/>
        </w:rPr>
        <w:t xml:space="preserve"> au </w:t>
      </w:r>
      <w:proofErr w:type="spellStart"/>
      <w:r w:rsidRPr="00E652EC">
        <w:rPr>
          <w:rFonts w:eastAsia="Symbol"/>
        </w:rPr>
        <w:t>fost</w:t>
      </w:r>
      <w:proofErr w:type="spellEnd"/>
      <w:r w:rsidRPr="00E652EC">
        <w:rPr>
          <w:rFonts w:eastAsia="Symbol"/>
        </w:rPr>
        <w:t xml:space="preserve"> interactive, </w:t>
      </w:r>
      <w:proofErr w:type="spellStart"/>
      <w:r w:rsidRPr="00E652EC">
        <w:rPr>
          <w:rFonts w:eastAsia="Symbol"/>
        </w:rPr>
        <w:t>elevii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cadrele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didactice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manifestând</w:t>
      </w:r>
      <w:proofErr w:type="spellEnd"/>
      <w:r w:rsidRPr="00E652EC">
        <w:rPr>
          <w:rFonts w:eastAsia="Symbol"/>
        </w:rPr>
        <w:t xml:space="preserve"> </w:t>
      </w:r>
      <w:proofErr w:type="gramStart"/>
      <w:r w:rsidRPr="00E652EC">
        <w:rPr>
          <w:rFonts w:eastAsia="Symbol"/>
        </w:rPr>
        <w:t>un</w:t>
      </w:r>
      <w:proofErr w:type="gram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interes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deosebit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deprinderea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noi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cunoștințe</w:t>
      </w:r>
      <w:proofErr w:type="spellEnd"/>
      <w:r w:rsidRPr="00E652EC">
        <w:rPr>
          <w:rFonts w:eastAsia="Symbol"/>
        </w:rPr>
        <w:t>.</w:t>
      </w:r>
    </w:p>
    <w:p w:rsidR="00AA6A1D" w:rsidRDefault="00E652EC" w:rsidP="00E652EC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  <w:proofErr w:type="spellStart"/>
      <w:proofErr w:type="gramStart"/>
      <w:r w:rsidRPr="00E652EC">
        <w:rPr>
          <w:rFonts w:eastAsia="Symbol"/>
        </w:rPr>
        <w:t>Astfel</w:t>
      </w:r>
      <w:proofErr w:type="spellEnd"/>
      <w:r w:rsidRPr="00E652EC">
        <w:rPr>
          <w:rFonts w:eastAsia="Symbol"/>
        </w:rPr>
        <w:t xml:space="preserve"> de </w:t>
      </w:r>
      <w:proofErr w:type="spellStart"/>
      <w:r w:rsidRPr="00E652EC">
        <w:rPr>
          <w:rFonts w:eastAsia="Symbol"/>
        </w:rPr>
        <w:t>acțiuni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vor</w:t>
      </w:r>
      <w:proofErr w:type="spellEnd"/>
      <w:r w:rsidRPr="00E652EC">
        <w:rPr>
          <w:rFonts w:eastAsia="Symbol"/>
        </w:rPr>
        <w:t xml:space="preserve"> fi </w:t>
      </w:r>
      <w:proofErr w:type="spellStart"/>
      <w:r w:rsidRPr="00E652EC">
        <w:rPr>
          <w:rFonts w:eastAsia="Symbol"/>
        </w:rPr>
        <w:t>desfășurate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și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în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alte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licee</w:t>
      </w:r>
      <w:proofErr w:type="spellEnd"/>
      <w:r w:rsidRPr="00E652EC">
        <w:rPr>
          <w:rFonts w:eastAsia="Symbol"/>
        </w:rPr>
        <w:t xml:space="preserve"> din </w:t>
      </w:r>
      <w:proofErr w:type="spellStart"/>
      <w:r w:rsidRPr="00E652EC">
        <w:rPr>
          <w:rFonts w:eastAsia="Symbol"/>
        </w:rPr>
        <w:t>județul</w:t>
      </w:r>
      <w:proofErr w:type="spellEnd"/>
      <w:r w:rsidRPr="00E652EC">
        <w:rPr>
          <w:rFonts w:eastAsia="Symbol"/>
        </w:rPr>
        <w:t xml:space="preserve"> </w:t>
      </w:r>
      <w:proofErr w:type="spellStart"/>
      <w:r w:rsidRPr="00E652EC">
        <w:rPr>
          <w:rFonts w:eastAsia="Symbol"/>
        </w:rPr>
        <w:t>Neamț</w:t>
      </w:r>
      <w:proofErr w:type="spellEnd"/>
      <w:r w:rsidRPr="00E652EC">
        <w:rPr>
          <w:rFonts w:eastAsia="Symbol"/>
        </w:rPr>
        <w:t>.</w:t>
      </w:r>
      <w:proofErr w:type="gramEnd"/>
    </w:p>
    <w:p w:rsidR="00F90F10" w:rsidRDefault="00F90F10" w:rsidP="00E652EC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E652EC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45" w:rsidRDefault="00FD1B45">
      <w:r>
        <w:separator/>
      </w:r>
    </w:p>
  </w:endnote>
  <w:endnote w:type="continuationSeparator" w:id="0">
    <w:p w:rsidR="00FD1B45" w:rsidRDefault="00FD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652E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F90F10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118807A" wp14:editId="64058E27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2B5319" wp14:editId="4D1FB342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2CC843" wp14:editId="550B91A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45" w:rsidRDefault="00FD1B45">
      <w:r>
        <w:separator/>
      </w:r>
    </w:p>
  </w:footnote>
  <w:footnote w:type="continuationSeparator" w:id="0">
    <w:p w:rsidR="00FD1B45" w:rsidRDefault="00FD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4pt;height:11.4pt" o:bullet="t">
        <v:imagedata r:id="rId1" o:title="mso9"/>
      </v:shape>
    </w:pict>
  </w:numPicBullet>
  <w:numPicBullet w:numPicBulletId="1">
    <w:pict>
      <v:shape id="_x0000_i1126" type="#_x0000_t75" style="width:11.4pt;height:11.4pt" o:bullet="t">
        <v:imagedata r:id="rId2" o:title="BD10264_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7D0C95"/>
    <w:multiLevelType w:val="hybridMultilevel"/>
    <w:tmpl w:val="A62C8A66"/>
    <w:lvl w:ilvl="0" w:tplc="40881F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226BAF"/>
    <w:multiLevelType w:val="hybridMultilevel"/>
    <w:tmpl w:val="BB44AB4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100C"/>
    <w:rsid w:val="004E7BD3"/>
    <w:rsid w:val="00550190"/>
    <w:rsid w:val="00582B63"/>
    <w:rsid w:val="005856A2"/>
    <w:rsid w:val="00592A22"/>
    <w:rsid w:val="005B490E"/>
    <w:rsid w:val="005E3659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1719"/>
    <w:rsid w:val="00A06B0D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652EC"/>
    <w:rsid w:val="00E85813"/>
    <w:rsid w:val="00EA69CC"/>
    <w:rsid w:val="00F76210"/>
    <w:rsid w:val="00F8571E"/>
    <w:rsid w:val="00F90F10"/>
    <w:rsid w:val="00FA6F45"/>
    <w:rsid w:val="00FB374D"/>
    <w:rsid w:val="00FB787D"/>
    <w:rsid w:val="00FD1B45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7AAD-C414-413C-B1F9-260EA88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25</cp:revision>
  <dcterms:created xsi:type="dcterms:W3CDTF">2021-02-26T13:54:00Z</dcterms:created>
  <dcterms:modified xsi:type="dcterms:W3CDTF">2022-04-28T08:08:00Z</dcterms:modified>
</cp:coreProperties>
</file>